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C0BD" w14:textId="51441DB8" w:rsidR="00585F0B" w:rsidRPr="00AD59E3" w:rsidRDefault="00B82027" w:rsidP="00C16CCA">
      <w:pPr>
        <w:pStyle w:val="DCCTitle"/>
      </w:pPr>
      <w:r>
        <w:t>Skills Lesson: Ephemera</w:t>
      </w:r>
    </w:p>
    <w:p w14:paraId="6171DF41" w14:textId="00242314" w:rsidR="00AE1197" w:rsidRDefault="00AE1197" w:rsidP="00AE1197">
      <w:pPr>
        <w:pStyle w:val="DCCHeading1"/>
      </w:pPr>
      <w:r>
        <w:t>Background</w:t>
      </w:r>
    </w:p>
    <w:p w14:paraId="0C56B2A7" w14:textId="0A772112" w:rsidR="00AE1197" w:rsidRDefault="00AE1197" w:rsidP="00AE1197">
      <w:pPr>
        <w:pStyle w:val="DCCParagraph"/>
      </w:pPr>
      <w:r>
        <w:t>Lots of materials we examine as historians are called ephemera. The Cambridge Dictionary defines ephemera as items that “when they were produced, were not intended to last a long time or were specially produced for one occasion.” The founder of the Ephemera Society of England called ephemera “the minor transient documents of everyday life” (</w:t>
      </w:r>
      <w:hyperlink r:id="rId7" w:history="1">
        <w:r w:rsidRPr="00AE1197">
          <w:rPr>
            <w:rStyle w:val="Hyperlink"/>
          </w:rPr>
          <w:t>Ephemera Society</w:t>
        </w:r>
      </w:hyperlink>
      <w:r>
        <w:t xml:space="preserve">). But many people use the term ephemera even more broadly to mean almost any paper object that can be saved.  </w:t>
      </w:r>
    </w:p>
    <w:p w14:paraId="417218E0" w14:textId="173C6DA8" w:rsidR="00AE1197" w:rsidRDefault="00AE1197" w:rsidP="00AE1197">
      <w:pPr>
        <w:pStyle w:val="DCCParagraph"/>
      </w:pPr>
      <w:r>
        <w:t xml:space="preserve">Examples of ephemera can include paper menus, matchboxes, ticket stubs, postcards, letters, and pamphlets. Personal and family records that are meant to be saved for a time (maybe quite a long time) are also ephemera, including marriage and birth certificates, passports, and lands deeds. Ephemera can also be non-paper objects such as textile pieces, vinyl records or cassette tapes. Though many of the objects we call ephemera are often considered “throw away” items, they are extremely useful and important to historians, because they contain details about how people lived and what they thought. </w:t>
      </w:r>
    </w:p>
    <w:p w14:paraId="05626866" w14:textId="51312529" w:rsidR="00AE1197" w:rsidRDefault="00AE1197" w:rsidP="00AE1197">
      <w:pPr>
        <w:pStyle w:val="DCCParagraph"/>
      </w:pPr>
      <w:r>
        <w:t>The Newberry Library has lots of ephemera and many of the lessons and activities on the Digital Collections for the Classroom site include ephemera.</w:t>
      </w:r>
    </w:p>
    <w:p w14:paraId="792EF9CE" w14:textId="2D7C7924" w:rsidR="001E3D00" w:rsidRDefault="00AE1197" w:rsidP="00190F57">
      <w:pPr>
        <w:pStyle w:val="DCCHeading1"/>
      </w:pPr>
      <w:r>
        <w:t>Lesson</w:t>
      </w:r>
    </w:p>
    <w:p w14:paraId="79AD805E" w14:textId="6AA28580" w:rsidR="00AE1197" w:rsidRPr="00AE1197" w:rsidRDefault="00AE1197" w:rsidP="00190F57">
      <w:pPr>
        <w:pStyle w:val="DCCParagraph"/>
        <w:rPr>
          <w:i/>
        </w:rPr>
      </w:pPr>
      <w:r>
        <w:t>Look at this piece of ephemera:</w:t>
      </w:r>
      <w:r>
        <w:br/>
      </w:r>
      <w:r>
        <w:rPr>
          <w:i/>
        </w:rPr>
        <w:t>High resolution version available at the link below and as a separate download.</w:t>
      </w:r>
    </w:p>
    <w:p w14:paraId="4112FF48" w14:textId="0DA2EC0E" w:rsidR="00AE1197" w:rsidRDefault="00AE1197" w:rsidP="00190F57">
      <w:pPr>
        <w:pStyle w:val="DCCParagraph"/>
      </w:pPr>
      <w:r>
        <w:rPr>
          <w:noProof/>
        </w:rPr>
        <w:drawing>
          <wp:inline distT="0" distB="0" distL="0" distR="0" wp14:anchorId="0154AF49" wp14:editId="30E4B00C">
            <wp:extent cx="3962400" cy="2963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6126" cy="2988769"/>
                    </a:xfrm>
                    <a:prstGeom prst="rect">
                      <a:avLst/>
                    </a:prstGeom>
                    <a:noFill/>
                    <a:ln>
                      <a:noFill/>
                    </a:ln>
                  </pic:spPr>
                </pic:pic>
              </a:graphicData>
            </a:graphic>
          </wp:inline>
        </w:drawing>
      </w:r>
    </w:p>
    <w:p w14:paraId="3E468D5C" w14:textId="317E2A9E" w:rsidR="00AE1197" w:rsidRDefault="00AE1197" w:rsidP="00190F57">
      <w:pPr>
        <w:pStyle w:val="DCCParagraph"/>
      </w:pPr>
      <w:hyperlink r:id="rId9" w:history="1">
        <w:r w:rsidRPr="00AE1197">
          <w:rPr>
            <w:rStyle w:val="Hyperlink"/>
          </w:rPr>
          <w:t>Everett House, “Annual Thanksgiving Dinner” (1870)</w:t>
        </w:r>
      </w:hyperlink>
    </w:p>
    <w:p w14:paraId="58495DC3" w14:textId="6799F952" w:rsidR="00B9396F" w:rsidRDefault="00B9396F" w:rsidP="00B9396F">
      <w:pPr>
        <w:pStyle w:val="ListParagraph"/>
        <w:numPr>
          <w:ilvl w:val="0"/>
          <w:numId w:val="11"/>
        </w:numPr>
      </w:pPr>
      <w:r>
        <w:lastRenderedPageBreak/>
        <w:t xml:space="preserve">What is this? </w:t>
      </w:r>
    </w:p>
    <w:p w14:paraId="21E0E210" w14:textId="37985A82" w:rsidR="00B9396F" w:rsidRDefault="00AE1197" w:rsidP="00B9396F">
      <w:pPr>
        <w:pStyle w:val="ListParagraph"/>
        <w:numPr>
          <w:ilvl w:val="0"/>
          <w:numId w:val="11"/>
        </w:numPr>
      </w:pPr>
      <w:r>
        <w:t>When was it created?</w:t>
      </w:r>
    </w:p>
    <w:p w14:paraId="5ABDB390" w14:textId="4560F6C6" w:rsidR="00B9396F" w:rsidRDefault="00AE1197" w:rsidP="00B9396F">
      <w:pPr>
        <w:pStyle w:val="ListParagraph"/>
        <w:numPr>
          <w:ilvl w:val="0"/>
          <w:numId w:val="11"/>
        </w:numPr>
      </w:pPr>
      <w:r>
        <w:t>What was it for?</w:t>
      </w:r>
    </w:p>
    <w:p w14:paraId="33E7D4EF" w14:textId="18768C48" w:rsidR="00AE1197" w:rsidRDefault="00AE1197" w:rsidP="00B9396F">
      <w:pPr>
        <w:pStyle w:val="ListParagraph"/>
        <w:numPr>
          <w:ilvl w:val="0"/>
          <w:numId w:val="11"/>
        </w:numPr>
      </w:pPr>
      <w:r>
        <w:t>How is this menu different from a Thanksgiving menu today? Or any menu today?</w:t>
      </w:r>
    </w:p>
    <w:p w14:paraId="16F05810" w14:textId="23E0352B" w:rsidR="00AE1197" w:rsidRDefault="00AE1197" w:rsidP="00B9396F">
      <w:pPr>
        <w:pStyle w:val="ListParagraph"/>
        <w:numPr>
          <w:ilvl w:val="0"/>
          <w:numId w:val="11"/>
        </w:numPr>
      </w:pPr>
      <w:r>
        <w:t>Are some of the dishes familiar?</w:t>
      </w:r>
    </w:p>
    <w:p w14:paraId="6B648304" w14:textId="045B9106" w:rsidR="00AE1197" w:rsidRDefault="00AE1197" w:rsidP="00B9396F">
      <w:pPr>
        <w:pStyle w:val="ListParagraph"/>
        <w:numPr>
          <w:ilvl w:val="0"/>
          <w:numId w:val="11"/>
        </w:numPr>
      </w:pPr>
      <w:r>
        <w:t>What does this piece of ephemera tell us about Chicago in the 1870s?</w:t>
      </w:r>
    </w:p>
    <w:p w14:paraId="376EA7F3" w14:textId="2B2DF261" w:rsidR="00034123" w:rsidRPr="00034123" w:rsidRDefault="00AE1197" w:rsidP="00190F57">
      <w:pPr>
        <w:pStyle w:val="DCCParagraph"/>
        <w:rPr>
          <w:i/>
        </w:rPr>
      </w:pPr>
      <w:r>
        <w:t>Now look at this piece of ephemera:</w:t>
      </w:r>
      <w:r>
        <w:br/>
      </w:r>
      <w:r>
        <w:rPr>
          <w:i/>
        </w:rPr>
        <w:t>High resolution version available at the link below and as a separate download.</w:t>
      </w:r>
    </w:p>
    <w:p w14:paraId="7039FA36" w14:textId="2FFA7BDD" w:rsidR="00B9396F" w:rsidRDefault="00AE1197" w:rsidP="00190F57">
      <w:pPr>
        <w:pStyle w:val="DCCParagraph"/>
      </w:pPr>
      <w:r>
        <w:rPr>
          <w:noProof/>
        </w:rPr>
        <w:drawing>
          <wp:anchor distT="0" distB="0" distL="114300" distR="114300" simplePos="0" relativeHeight="251658240" behindDoc="0" locked="0" layoutInCell="1" allowOverlap="1" wp14:anchorId="6B54FE09" wp14:editId="15E7A673">
            <wp:simplePos x="0" y="0"/>
            <wp:positionH relativeFrom="margin">
              <wp:align>left</wp:align>
            </wp:positionH>
            <wp:positionV relativeFrom="paragraph">
              <wp:posOffset>45085</wp:posOffset>
            </wp:positionV>
            <wp:extent cx="2003425" cy="2979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889" cy="29916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3D739" w14:textId="30CD8D2F" w:rsidR="00B9396F" w:rsidRDefault="00AE1197" w:rsidP="00B9396F">
      <w:pPr>
        <w:pStyle w:val="ListParagraph"/>
        <w:numPr>
          <w:ilvl w:val="0"/>
          <w:numId w:val="10"/>
        </w:numPr>
      </w:pPr>
      <w:r>
        <w:t>What is this postcard about?</w:t>
      </w:r>
    </w:p>
    <w:p w14:paraId="58AE1D50" w14:textId="3069706B" w:rsidR="00AE1197" w:rsidRDefault="00AE1197" w:rsidP="00B9396F">
      <w:pPr>
        <w:pStyle w:val="ListParagraph"/>
        <w:numPr>
          <w:ilvl w:val="0"/>
          <w:numId w:val="10"/>
        </w:numPr>
      </w:pPr>
      <w:r>
        <w:t xml:space="preserve">Does the </w:t>
      </w:r>
      <w:r w:rsidR="00086E98">
        <w:t>postcard support votes for women, or not? How do you know?</w:t>
      </w:r>
    </w:p>
    <w:p w14:paraId="580A745D" w14:textId="160D5520" w:rsidR="00086E98" w:rsidRDefault="00086E98" w:rsidP="00B9396F">
      <w:pPr>
        <w:pStyle w:val="ListParagraph"/>
        <w:numPr>
          <w:ilvl w:val="0"/>
          <w:numId w:val="10"/>
        </w:numPr>
      </w:pPr>
      <w:r>
        <w:t>What is the postcard saying about women who are working for suffrage?</w:t>
      </w:r>
    </w:p>
    <w:p w14:paraId="18876D4A" w14:textId="1F39353B" w:rsidR="00086E98" w:rsidRDefault="00086E98" w:rsidP="00B9396F">
      <w:pPr>
        <w:pStyle w:val="ListParagraph"/>
        <w:numPr>
          <w:ilvl w:val="0"/>
          <w:numId w:val="10"/>
        </w:numPr>
      </w:pPr>
      <w:r>
        <w:t>What does this piece of ephemera tell us about the fight for women’s suffrage?</w:t>
      </w:r>
    </w:p>
    <w:p w14:paraId="44E4D3E3" w14:textId="77777777" w:rsidR="00034123" w:rsidRDefault="00034123" w:rsidP="00086E98">
      <w:pPr>
        <w:pStyle w:val="DCCHeading2"/>
      </w:pPr>
    </w:p>
    <w:p w14:paraId="65333695" w14:textId="77777777" w:rsidR="00034123" w:rsidRDefault="00034123" w:rsidP="00086E98">
      <w:pPr>
        <w:pStyle w:val="DCCHeading2"/>
      </w:pPr>
    </w:p>
    <w:p w14:paraId="3F082BC4" w14:textId="5707D6A6" w:rsidR="00034123" w:rsidRPr="00BC2801" w:rsidRDefault="00BC2801" w:rsidP="00086E98">
      <w:pPr>
        <w:pStyle w:val="DCCHeading2"/>
        <w:rPr>
          <w:b w:val="0"/>
        </w:rPr>
      </w:pPr>
      <w:hyperlink r:id="rId11" w:history="1">
        <w:r w:rsidRPr="00BC2801">
          <w:rPr>
            <w:rStyle w:val="Hyperlink"/>
            <w:b w:val="0"/>
          </w:rPr>
          <w:t>“What would you do in a case of like this?” (1912)</w:t>
        </w:r>
      </w:hyperlink>
    </w:p>
    <w:p w14:paraId="55520EB5" w14:textId="77777777" w:rsidR="00034123" w:rsidRDefault="00034123" w:rsidP="00086E98">
      <w:pPr>
        <w:pStyle w:val="DCCHeading2"/>
      </w:pPr>
    </w:p>
    <w:p w14:paraId="6A0EDB26" w14:textId="77777777" w:rsidR="00034123" w:rsidRDefault="00034123" w:rsidP="00086E98">
      <w:pPr>
        <w:pStyle w:val="DCCHeading2"/>
      </w:pPr>
    </w:p>
    <w:p w14:paraId="57AE51A4" w14:textId="77777777" w:rsidR="00034123" w:rsidRDefault="00034123" w:rsidP="00086E98">
      <w:pPr>
        <w:pStyle w:val="DCCHeading2"/>
      </w:pPr>
    </w:p>
    <w:p w14:paraId="3EDB63B8" w14:textId="557EEC40" w:rsidR="000A74B3" w:rsidRDefault="00086E98" w:rsidP="00086E98">
      <w:pPr>
        <w:pStyle w:val="DCCHeading2"/>
      </w:pPr>
      <w:r>
        <w:t>Discussion Questions</w:t>
      </w:r>
      <w:bookmarkStart w:id="0" w:name="_GoBack"/>
      <w:bookmarkEnd w:id="0"/>
    </w:p>
    <w:p w14:paraId="1D8E3D7F" w14:textId="016633A6" w:rsidR="00086E98" w:rsidRDefault="00086E98" w:rsidP="00086E98">
      <w:pPr>
        <w:pStyle w:val="ListParagraph"/>
        <w:numPr>
          <w:ilvl w:val="0"/>
          <w:numId w:val="10"/>
        </w:numPr>
      </w:pPr>
      <w:r>
        <w:t>Do you have ephemera that you have saved to help you remember important events in your life? What are they?</w:t>
      </w:r>
    </w:p>
    <w:p w14:paraId="74D9EA87" w14:textId="1BCCB4B2" w:rsidR="00086E98" w:rsidRDefault="00086E98" w:rsidP="00086E98">
      <w:pPr>
        <w:pStyle w:val="ListParagraph"/>
        <w:numPr>
          <w:ilvl w:val="0"/>
          <w:numId w:val="10"/>
        </w:numPr>
      </w:pPr>
      <w:r>
        <w:t>What do they tell you about the past?</w:t>
      </w:r>
    </w:p>
    <w:p w14:paraId="6707427D" w14:textId="4A72D43D" w:rsidR="00086E98" w:rsidRDefault="00086E98" w:rsidP="00086E98">
      <w:pPr>
        <w:pStyle w:val="ListParagraph"/>
        <w:numPr>
          <w:ilvl w:val="0"/>
          <w:numId w:val="10"/>
        </w:numPr>
      </w:pPr>
      <w:r>
        <w:t>Does your family or someone you know have ephemera that tell you about their life?</w:t>
      </w:r>
    </w:p>
    <w:p w14:paraId="32450380" w14:textId="7ADB8850" w:rsidR="00086E98" w:rsidRDefault="00086E98" w:rsidP="00086E98">
      <w:pPr>
        <w:pStyle w:val="ListParagraph"/>
        <w:numPr>
          <w:ilvl w:val="0"/>
          <w:numId w:val="10"/>
        </w:numPr>
      </w:pPr>
      <w:r>
        <w:t xml:space="preserve">How has ephemera changed in the twenty-first century? Are text messages, </w:t>
      </w:r>
      <w:proofErr w:type="spellStart"/>
      <w:r>
        <w:t>TikTok</w:t>
      </w:r>
      <w:proofErr w:type="spellEnd"/>
      <w:r>
        <w:t xml:space="preserve"> videos, and Instagram posts ephemera? Should they be saved? How could we save them?</w:t>
      </w:r>
    </w:p>
    <w:p w14:paraId="6B12FEF6" w14:textId="24F9F8C5" w:rsidR="00086E98" w:rsidRDefault="00086E98" w:rsidP="00086E98">
      <w:pPr>
        <w:pStyle w:val="ListParagraph"/>
        <w:numPr>
          <w:ilvl w:val="0"/>
          <w:numId w:val="10"/>
        </w:numPr>
      </w:pPr>
      <w:r>
        <w:t>Are we in danger of losing important information because of new technology?</w:t>
      </w:r>
    </w:p>
    <w:p w14:paraId="5CC36EBA" w14:textId="77777777" w:rsidR="00086E98" w:rsidRPr="00086E98" w:rsidRDefault="00086E98" w:rsidP="00086E98">
      <w:pPr>
        <w:pStyle w:val="DCCParagraph"/>
      </w:pPr>
    </w:p>
    <w:sectPr w:rsidR="00086E98" w:rsidRPr="00086E98" w:rsidSect="0032337A">
      <w:headerReference w:type="default" r:id="rId12"/>
      <w:footerReference w:type="default" r:id="rId13"/>
      <w:type w:val="continuous"/>
      <w:pgSz w:w="12240" w:h="15840"/>
      <w:pgMar w:top="1440" w:right="1440" w:bottom="117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F57B" w14:textId="77777777" w:rsidR="00DF546D" w:rsidRDefault="00DF546D" w:rsidP="00AD59E3">
      <w:r>
        <w:separator/>
      </w:r>
    </w:p>
    <w:p w14:paraId="7A5F4300" w14:textId="77777777" w:rsidR="00DF546D" w:rsidRDefault="00DF546D" w:rsidP="00AD59E3"/>
  </w:endnote>
  <w:endnote w:type="continuationSeparator" w:id="0">
    <w:p w14:paraId="42F938AC" w14:textId="77777777" w:rsidR="00DF546D" w:rsidRDefault="00DF546D" w:rsidP="00AD59E3">
      <w:r>
        <w:continuationSeparator/>
      </w:r>
    </w:p>
    <w:p w14:paraId="6DFFF972" w14:textId="77777777" w:rsidR="00DF546D" w:rsidRDefault="00DF546D" w:rsidP="00AD5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DDAA" w14:textId="52EA9011" w:rsidR="00AD59E3" w:rsidRPr="000562C6" w:rsidRDefault="00AE1197" w:rsidP="00AE1197">
    <w:pPr>
      <w:pStyle w:val="Footer"/>
      <w:jc w:val="right"/>
      <w:rPr>
        <w:i/>
        <w:iCs/>
        <w:sz w:val="20"/>
        <w:szCs w:val="20"/>
      </w:rPr>
    </w:pPr>
    <w:r w:rsidRPr="00AE1197">
      <w:rPr>
        <w:i/>
        <w:iCs/>
        <w:sz w:val="20"/>
        <w:szCs w:val="20"/>
      </w:rPr>
      <w:t>Written</w:t>
    </w:r>
    <w:r w:rsidR="000562C6" w:rsidRPr="00AE1197">
      <w:rPr>
        <w:i/>
        <w:iCs/>
        <w:sz w:val="20"/>
        <w:szCs w:val="20"/>
      </w:rPr>
      <w:t xml:space="preserve"> by </w:t>
    </w:r>
    <w:r w:rsidR="000562C6" w:rsidRPr="00AE1197">
      <w:rPr>
        <w:i/>
        <w:iCs/>
        <w:color w:val="000000"/>
        <w:sz w:val="20"/>
        <w:szCs w:val="20"/>
      </w:rPr>
      <w:t xml:space="preserve">Hilary Mac Austin </w:t>
    </w:r>
    <w:r w:rsidRPr="00AE1197">
      <w:rPr>
        <w:i/>
        <w:iCs/>
        <w:color w:val="000000"/>
        <w:sz w:val="20"/>
        <w:szCs w:val="20"/>
      </w:rPr>
      <w:t>(2024</w:t>
    </w:r>
    <w:r w:rsidR="000562C6" w:rsidRPr="00AE1197">
      <w:rPr>
        <w:i/>
        <w:iCs/>
        <w:color w:val="000000"/>
        <w:sz w:val="20"/>
        <w:szCs w:val="20"/>
      </w:rPr>
      <w:t>)</w:t>
    </w:r>
    <w:r w:rsidR="000562C6">
      <w:rPr>
        <w:i/>
        <w:iCs/>
        <w:sz w:val="20"/>
        <w:szCs w:val="20"/>
      </w:rPr>
      <w:tab/>
    </w:r>
    <w:r w:rsidR="000562C6">
      <w:rPr>
        <w:i/>
        <w:iCs/>
        <w:sz w:val="20"/>
        <w:szCs w:val="20"/>
      </w:rPr>
      <w:tab/>
    </w:r>
    <w:sdt>
      <w:sdtPr>
        <w:rPr>
          <w:sz w:val="20"/>
          <w:szCs w:val="20"/>
        </w:rPr>
        <w:id w:val="1621956445"/>
        <w:docPartObj>
          <w:docPartGallery w:val="Page Numbers (Bottom of Page)"/>
          <w:docPartUnique/>
        </w:docPartObj>
      </w:sdtPr>
      <w:sdtEndPr>
        <w:rPr>
          <w:noProof/>
        </w:rPr>
      </w:sdtEndPr>
      <w:sdtContent>
        <w:r w:rsidR="00AD59E3" w:rsidRPr="000562C6">
          <w:rPr>
            <w:sz w:val="20"/>
            <w:szCs w:val="20"/>
          </w:rPr>
          <w:fldChar w:fldCharType="begin"/>
        </w:r>
        <w:r w:rsidR="00AD59E3" w:rsidRPr="000562C6">
          <w:rPr>
            <w:sz w:val="20"/>
            <w:szCs w:val="20"/>
          </w:rPr>
          <w:instrText xml:space="preserve"> PAGE   \* MERGEFORMAT </w:instrText>
        </w:r>
        <w:r w:rsidR="00AD59E3" w:rsidRPr="000562C6">
          <w:rPr>
            <w:sz w:val="20"/>
            <w:szCs w:val="20"/>
          </w:rPr>
          <w:fldChar w:fldCharType="separate"/>
        </w:r>
        <w:r w:rsidR="00AD59E3" w:rsidRPr="000562C6">
          <w:rPr>
            <w:noProof/>
            <w:sz w:val="20"/>
            <w:szCs w:val="20"/>
          </w:rPr>
          <w:t>2</w:t>
        </w:r>
        <w:r w:rsidR="00AD59E3" w:rsidRPr="000562C6">
          <w:rPr>
            <w:noProof/>
            <w:sz w:val="20"/>
            <w:szCs w:val="20"/>
          </w:rPr>
          <w:fldChar w:fldCharType="end"/>
        </w:r>
      </w:sdtContent>
    </w:sdt>
  </w:p>
  <w:p w14:paraId="54B46F57" w14:textId="5C35173C" w:rsidR="00BD48D6" w:rsidRPr="000562C6" w:rsidRDefault="00AE1197" w:rsidP="00AD59E3">
    <w:pPr>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AA3B" w14:textId="77777777" w:rsidR="00DF546D" w:rsidRDefault="00DF546D" w:rsidP="00AD59E3">
      <w:r>
        <w:separator/>
      </w:r>
    </w:p>
    <w:p w14:paraId="205C6051" w14:textId="77777777" w:rsidR="00DF546D" w:rsidRDefault="00DF546D" w:rsidP="00AD59E3"/>
  </w:footnote>
  <w:footnote w:type="continuationSeparator" w:id="0">
    <w:p w14:paraId="6329167F" w14:textId="77777777" w:rsidR="00DF546D" w:rsidRDefault="00DF546D" w:rsidP="00AD59E3">
      <w:r>
        <w:continuationSeparator/>
      </w:r>
    </w:p>
    <w:p w14:paraId="3A50E8AB" w14:textId="77777777" w:rsidR="00DF546D" w:rsidRDefault="00DF546D" w:rsidP="00AD5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CF89" w14:textId="37255D9F" w:rsidR="00333921" w:rsidRPr="00DD109B" w:rsidRDefault="006D089D" w:rsidP="00DD109B">
    <w:pPr>
      <w:pStyle w:val="Header"/>
      <w:jc w:val="right"/>
      <w:rPr>
        <w:i/>
        <w:iCs/>
        <w:sz w:val="22"/>
        <w:szCs w:val="22"/>
      </w:rPr>
    </w:pPr>
    <w:r>
      <w:rPr>
        <w:i/>
        <w:iCs/>
        <w:noProof/>
        <w:sz w:val="22"/>
        <w:szCs w:val="22"/>
      </w:rPr>
      <w:drawing>
        <wp:anchor distT="0" distB="0" distL="114300" distR="114300" simplePos="0" relativeHeight="251658240" behindDoc="0" locked="0" layoutInCell="1" allowOverlap="1" wp14:anchorId="4E29B134" wp14:editId="49FF8E52">
          <wp:simplePos x="0" y="0"/>
          <wp:positionH relativeFrom="column">
            <wp:posOffset>28575</wp:posOffset>
          </wp:positionH>
          <wp:positionV relativeFrom="paragraph">
            <wp:posOffset>-133350</wp:posOffset>
          </wp:positionV>
          <wp:extent cx="1409700" cy="5848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F0B" w:rsidRPr="00DD109B">
      <w:rPr>
        <w:i/>
        <w:iCs/>
        <w:sz w:val="22"/>
        <w:szCs w:val="22"/>
      </w:rPr>
      <w:t>Digital Collections for the Classroom</w:t>
    </w:r>
  </w:p>
  <w:p w14:paraId="7EE94AD9" w14:textId="71CD2F3C" w:rsidR="00BD48D6" w:rsidRPr="00AE1197" w:rsidRDefault="00B82027" w:rsidP="00AE1197">
    <w:pPr>
      <w:pStyle w:val="Header"/>
      <w:jc w:val="right"/>
      <w:rPr>
        <w:i/>
        <w:iCs/>
        <w:sz w:val="22"/>
        <w:szCs w:val="22"/>
      </w:rPr>
    </w:pPr>
    <w:r w:rsidRPr="00B82027">
      <w:rPr>
        <w:i/>
        <w:iCs/>
        <w:sz w:val="22"/>
        <w:szCs w:val="22"/>
      </w:rPr>
      <w:t>Skills Lesson: Ephemera – Full Lesson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2DD"/>
    <w:multiLevelType w:val="hybridMultilevel"/>
    <w:tmpl w:val="BD12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1C59"/>
    <w:multiLevelType w:val="hybridMultilevel"/>
    <w:tmpl w:val="5AA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702"/>
    <w:multiLevelType w:val="hybridMultilevel"/>
    <w:tmpl w:val="BBE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27096"/>
    <w:multiLevelType w:val="hybridMultilevel"/>
    <w:tmpl w:val="278E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22F2"/>
    <w:multiLevelType w:val="hybridMultilevel"/>
    <w:tmpl w:val="8F1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426AA"/>
    <w:multiLevelType w:val="hybridMultilevel"/>
    <w:tmpl w:val="24B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A232E"/>
    <w:multiLevelType w:val="hybridMultilevel"/>
    <w:tmpl w:val="B870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E1C0A"/>
    <w:multiLevelType w:val="hybridMultilevel"/>
    <w:tmpl w:val="2866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946C4"/>
    <w:multiLevelType w:val="hybridMultilevel"/>
    <w:tmpl w:val="33A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804B2"/>
    <w:multiLevelType w:val="hybridMultilevel"/>
    <w:tmpl w:val="0428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D6A48"/>
    <w:multiLevelType w:val="hybridMultilevel"/>
    <w:tmpl w:val="32E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475FE"/>
    <w:multiLevelType w:val="hybridMultilevel"/>
    <w:tmpl w:val="A8FA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6212E"/>
    <w:multiLevelType w:val="hybridMultilevel"/>
    <w:tmpl w:val="4B1E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445DF"/>
    <w:multiLevelType w:val="hybridMultilevel"/>
    <w:tmpl w:val="8A8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02856"/>
    <w:multiLevelType w:val="hybridMultilevel"/>
    <w:tmpl w:val="6B2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F02FF"/>
    <w:multiLevelType w:val="hybridMultilevel"/>
    <w:tmpl w:val="27EC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C40B1"/>
    <w:multiLevelType w:val="hybridMultilevel"/>
    <w:tmpl w:val="28D8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4"/>
  </w:num>
  <w:num w:numId="5">
    <w:abstractNumId w:val="6"/>
  </w:num>
  <w:num w:numId="6">
    <w:abstractNumId w:val="12"/>
  </w:num>
  <w:num w:numId="7">
    <w:abstractNumId w:val="11"/>
  </w:num>
  <w:num w:numId="8">
    <w:abstractNumId w:val="4"/>
  </w:num>
  <w:num w:numId="9">
    <w:abstractNumId w:val="5"/>
  </w:num>
  <w:num w:numId="10">
    <w:abstractNumId w:val="16"/>
  </w:num>
  <w:num w:numId="11">
    <w:abstractNumId w:val="0"/>
  </w:num>
  <w:num w:numId="12">
    <w:abstractNumId w:val="15"/>
  </w:num>
  <w:num w:numId="13">
    <w:abstractNumId w:val="3"/>
  </w:num>
  <w:num w:numId="14">
    <w:abstractNumId w:val="1"/>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77"/>
    <w:rsid w:val="00006815"/>
    <w:rsid w:val="00034123"/>
    <w:rsid w:val="000562C6"/>
    <w:rsid w:val="00086E98"/>
    <w:rsid w:val="000A010E"/>
    <w:rsid w:val="000A43C9"/>
    <w:rsid w:val="000A74B3"/>
    <w:rsid w:val="000F0F6B"/>
    <w:rsid w:val="00147653"/>
    <w:rsid w:val="00190F57"/>
    <w:rsid w:val="001C4075"/>
    <w:rsid w:val="001C45EA"/>
    <w:rsid w:val="001E3D00"/>
    <w:rsid w:val="00261207"/>
    <w:rsid w:val="00302078"/>
    <w:rsid w:val="0032337A"/>
    <w:rsid w:val="00333921"/>
    <w:rsid w:val="003C7813"/>
    <w:rsid w:val="00405F3E"/>
    <w:rsid w:val="00434ABC"/>
    <w:rsid w:val="0044728D"/>
    <w:rsid w:val="00480273"/>
    <w:rsid w:val="00493E0E"/>
    <w:rsid w:val="004E5F77"/>
    <w:rsid w:val="00503182"/>
    <w:rsid w:val="00542991"/>
    <w:rsid w:val="00585F0B"/>
    <w:rsid w:val="005968C4"/>
    <w:rsid w:val="005F0438"/>
    <w:rsid w:val="006D089D"/>
    <w:rsid w:val="0078641B"/>
    <w:rsid w:val="008B19EF"/>
    <w:rsid w:val="00941F04"/>
    <w:rsid w:val="009A6E1D"/>
    <w:rsid w:val="00AD59E3"/>
    <w:rsid w:val="00AE1197"/>
    <w:rsid w:val="00B82027"/>
    <w:rsid w:val="00B9396F"/>
    <w:rsid w:val="00BC2801"/>
    <w:rsid w:val="00BD48D6"/>
    <w:rsid w:val="00C16CCA"/>
    <w:rsid w:val="00C306E0"/>
    <w:rsid w:val="00C4715F"/>
    <w:rsid w:val="00CB7E5F"/>
    <w:rsid w:val="00D05753"/>
    <w:rsid w:val="00D4036D"/>
    <w:rsid w:val="00D52302"/>
    <w:rsid w:val="00D53550"/>
    <w:rsid w:val="00DC1761"/>
    <w:rsid w:val="00DD109B"/>
    <w:rsid w:val="00DF546D"/>
    <w:rsid w:val="00E04AD3"/>
    <w:rsid w:val="00E40998"/>
    <w:rsid w:val="00E62391"/>
    <w:rsid w:val="00E72343"/>
    <w:rsid w:val="00EC7191"/>
    <w:rsid w:val="00EE7424"/>
    <w:rsid w:val="00E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78FA"/>
  <w15:chartTrackingRefBased/>
  <w15:docId w15:val="{B5BDD939-C75B-4F5F-AE7D-9F926CE6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E3"/>
    <w:rPr>
      <w:rFonts w:ascii="Arial" w:hAnsi="Arial" w:cs="Arial"/>
      <w:sz w:val="24"/>
      <w:szCs w:val="24"/>
    </w:rPr>
  </w:style>
  <w:style w:type="paragraph" w:styleId="Heading2">
    <w:name w:val="heading 2"/>
    <w:basedOn w:val="Normal"/>
    <w:next w:val="Normal"/>
    <w:link w:val="Heading2Char"/>
    <w:uiPriority w:val="9"/>
    <w:unhideWhenUsed/>
    <w:qFormat/>
    <w:rsid w:val="00AD59E3"/>
    <w:pPr>
      <w:spacing w:after="2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6B"/>
  </w:style>
  <w:style w:type="paragraph" w:styleId="Footer">
    <w:name w:val="footer"/>
    <w:basedOn w:val="Normal"/>
    <w:link w:val="FooterChar"/>
    <w:uiPriority w:val="99"/>
    <w:unhideWhenUsed/>
    <w:rsid w:val="000F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6B"/>
  </w:style>
  <w:style w:type="character" w:styleId="Hyperlink">
    <w:name w:val="Hyperlink"/>
    <w:basedOn w:val="DefaultParagraphFont"/>
    <w:uiPriority w:val="99"/>
    <w:unhideWhenUsed/>
    <w:rsid w:val="00D4036D"/>
    <w:rPr>
      <w:color w:val="0563C1" w:themeColor="hyperlink"/>
      <w:u w:val="single"/>
    </w:rPr>
  </w:style>
  <w:style w:type="character" w:styleId="UnresolvedMention">
    <w:name w:val="Unresolved Mention"/>
    <w:basedOn w:val="DefaultParagraphFont"/>
    <w:uiPriority w:val="99"/>
    <w:semiHidden/>
    <w:unhideWhenUsed/>
    <w:rsid w:val="00D4036D"/>
    <w:rPr>
      <w:color w:val="605E5C"/>
      <w:shd w:val="clear" w:color="auto" w:fill="E1DFDD"/>
    </w:rPr>
  </w:style>
  <w:style w:type="paragraph" w:styleId="ListParagraph">
    <w:name w:val="List Paragraph"/>
    <w:aliases w:val="DCC List Paragraph"/>
    <w:basedOn w:val="Normal"/>
    <w:uiPriority w:val="34"/>
    <w:qFormat/>
    <w:rsid w:val="00190F57"/>
    <w:pPr>
      <w:spacing w:before="120"/>
      <w:ind w:left="720"/>
      <w:contextualSpacing/>
    </w:pPr>
  </w:style>
  <w:style w:type="character" w:customStyle="1" w:styleId="Heading2Char">
    <w:name w:val="Heading 2 Char"/>
    <w:basedOn w:val="DefaultParagraphFont"/>
    <w:link w:val="Heading2"/>
    <w:uiPriority w:val="9"/>
    <w:rsid w:val="00AD59E3"/>
    <w:rPr>
      <w:rFonts w:ascii="Arial" w:hAnsi="Arial" w:cs="Arial"/>
      <w:b/>
      <w:bCs/>
      <w:sz w:val="28"/>
      <w:szCs w:val="28"/>
    </w:rPr>
  </w:style>
  <w:style w:type="paragraph" w:styleId="Caption">
    <w:name w:val="caption"/>
    <w:basedOn w:val="Normal"/>
    <w:next w:val="Normal"/>
    <w:uiPriority w:val="35"/>
    <w:unhideWhenUsed/>
    <w:qFormat/>
    <w:rsid w:val="00B9396F"/>
    <w:pPr>
      <w:spacing w:after="200" w:line="240" w:lineRule="auto"/>
    </w:pPr>
    <w:rPr>
      <w:i/>
      <w:iCs/>
      <w:color w:val="44546A" w:themeColor="text2"/>
      <w:sz w:val="18"/>
      <w:szCs w:val="18"/>
    </w:rPr>
  </w:style>
  <w:style w:type="paragraph" w:customStyle="1" w:styleId="DCCParagraph">
    <w:name w:val="DCC Paragraph"/>
    <w:basedOn w:val="Normal"/>
    <w:link w:val="DCCParagraphChar"/>
    <w:qFormat/>
    <w:rsid w:val="00190F57"/>
  </w:style>
  <w:style w:type="paragraph" w:customStyle="1" w:styleId="DCCHeading1">
    <w:name w:val="DCC Heading 1"/>
    <w:basedOn w:val="Heading2"/>
    <w:next w:val="DCCParagraph"/>
    <w:link w:val="DCCHeading1Char"/>
    <w:qFormat/>
    <w:rsid w:val="005F0438"/>
    <w:pPr>
      <w:spacing w:before="240" w:after="120" w:line="240" w:lineRule="auto"/>
    </w:pPr>
  </w:style>
  <w:style w:type="character" w:customStyle="1" w:styleId="DCCParagraphChar">
    <w:name w:val="DCC Paragraph Char"/>
    <w:basedOn w:val="DefaultParagraphFont"/>
    <w:link w:val="DCCParagraph"/>
    <w:rsid w:val="00190F57"/>
    <w:rPr>
      <w:rFonts w:ascii="Arial" w:hAnsi="Arial" w:cs="Arial"/>
      <w:sz w:val="24"/>
      <w:szCs w:val="24"/>
    </w:rPr>
  </w:style>
  <w:style w:type="paragraph" w:customStyle="1" w:styleId="DCCHeading2">
    <w:name w:val="DCC Heading 2"/>
    <w:basedOn w:val="Normal"/>
    <w:next w:val="DCCParagraph"/>
    <w:link w:val="DCCHeading2Char"/>
    <w:qFormat/>
    <w:rsid w:val="00190F57"/>
    <w:pPr>
      <w:spacing w:after="120" w:line="240" w:lineRule="auto"/>
    </w:pPr>
    <w:rPr>
      <w:b/>
      <w:bCs/>
    </w:rPr>
  </w:style>
  <w:style w:type="character" w:customStyle="1" w:styleId="DCCHeading1Char">
    <w:name w:val="DCC Heading 1 Char"/>
    <w:basedOn w:val="Heading2Char"/>
    <w:link w:val="DCCHeading1"/>
    <w:rsid w:val="005F0438"/>
    <w:rPr>
      <w:rFonts w:ascii="Arial" w:hAnsi="Arial" w:cs="Arial"/>
      <w:b/>
      <w:bCs/>
      <w:sz w:val="28"/>
      <w:szCs w:val="28"/>
    </w:rPr>
  </w:style>
  <w:style w:type="paragraph" w:customStyle="1" w:styleId="DCCTitle">
    <w:name w:val="DCC Title"/>
    <w:basedOn w:val="Normal"/>
    <w:link w:val="DCCTitleChar"/>
    <w:qFormat/>
    <w:rsid w:val="00C16CCA"/>
    <w:pPr>
      <w:jc w:val="center"/>
    </w:pPr>
    <w:rPr>
      <w:sz w:val="36"/>
      <w:szCs w:val="36"/>
    </w:rPr>
  </w:style>
  <w:style w:type="character" w:customStyle="1" w:styleId="DCCHeading2Char">
    <w:name w:val="DCC Heading 2 Char"/>
    <w:basedOn w:val="DefaultParagraphFont"/>
    <w:link w:val="DCCHeading2"/>
    <w:rsid w:val="00190F57"/>
    <w:rPr>
      <w:rFonts w:ascii="Arial" w:hAnsi="Arial" w:cs="Arial"/>
      <w:b/>
      <w:bCs/>
      <w:sz w:val="24"/>
      <w:szCs w:val="24"/>
    </w:rPr>
  </w:style>
  <w:style w:type="character" w:customStyle="1" w:styleId="DCCTitleChar">
    <w:name w:val="DCC Title Char"/>
    <w:basedOn w:val="DefaultParagraphFont"/>
    <w:link w:val="DCCTitle"/>
    <w:rsid w:val="00C16CCA"/>
    <w:rPr>
      <w:rFonts w:ascii="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4603">
      <w:bodyDiv w:val="1"/>
      <w:marLeft w:val="0"/>
      <w:marRight w:val="0"/>
      <w:marTop w:val="0"/>
      <w:marBottom w:val="0"/>
      <w:divBdr>
        <w:top w:val="none" w:sz="0" w:space="0" w:color="auto"/>
        <w:left w:val="none" w:sz="0" w:space="0" w:color="auto"/>
        <w:bottom w:val="none" w:sz="0" w:space="0" w:color="auto"/>
        <w:right w:val="none" w:sz="0" w:space="0" w:color="auto"/>
      </w:divBdr>
    </w:div>
    <w:div w:id="455292383">
      <w:bodyDiv w:val="1"/>
      <w:marLeft w:val="0"/>
      <w:marRight w:val="0"/>
      <w:marTop w:val="0"/>
      <w:marBottom w:val="0"/>
      <w:divBdr>
        <w:top w:val="none" w:sz="0" w:space="0" w:color="auto"/>
        <w:left w:val="none" w:sz="0" w:space="0" w:color="auto"/>
        <w:bottom w:val="none" w:sz="0" w:space="0" w:color="auto"/>
        <w:right w:val="none" w:sz="0" w:space="0" w:color="auto"/>
      </w:divBdr>
      <w:divsChild>
        <w:div w:id="1056587301">
          <w:marLeft w:val="0"/>
          <w:marRight w:val="0"/>
          <w:marTop w:val="0"/>
          <w:marBottom w:val="0"/>
          <w:divBdr>
            <w:top w:val="none" w:sz="0" w:space="0" w:color="auto"/>
            <w:left w:val="none" w:sz="0" w:space="0" w:color="auto"/>
            <w:bottom w:val="none" w:sz="0" w:space="0" w:color="auto"/>
            <w:right w:val="none" w:sz="0" w:space="0" w:color="auto"/>
          </w:divBdr>
          <w:divsChild>
            <w:div w:id="1813862747">
              <w:marLeft w:val="0"/>
              <w:marRight w:val="0"/>
              <w:marTop w:val="0"/>
              <w:marBottom w:val="0"/>
              <w:divBdr>
                <w:top w:val="none" w:sz="0" w:space="0" w:color="auto"/>
                <w:left w:val="none" w:sz="0" w:space="0" w:color="auto"/>
                <w:bottom w:val="none" w:sz="0" w:space="0" w:color="auto"/>
                <w:right w:val="none" w:sz="0" w:space="0" w:color="auto"/>
              </w:divBdr>
            </w:div>
            <w:div w:id="319307883">
              <w:marLeft w:val="0"/>
              <w:marRight w:val="0"/>
              <w:marTop w:val="0"/>
              <w:marBottom w:val="0"/>
              <w:divBdr>
                <w:top w:val="none" w:sz="0" w:space="0" w:color="auto"/>
                <w:left w:val="none" w:sz="0" w:space="0" w:color="auto"/>
                <w:bottom w:val="none" w:sz="0" w:space="0" w:color="auto"/>
                <w:right w:val="none" w:sz="0" w:space="0" w:color="auto"/>
              </w:divBdr>
            </w:div>
            <w:div w:id="1590851716">
              <w:marLeft w:val="0"/>
              <w:marRight w:val="0"/>
              <w:marTop w:val="0"/>
              <w:marBottom w:val="0"/>
              <w:divBdr>
                <w:top w:val="none" w:sz="0" w:space="0" w:color="auto"/>
                <w:left w:val="none" w:sz="0" w:space="0" w:color="auto"/>
                <w:bottom w:val="none" w:sz="0" w:space="0" w:color="auto"/>
                <w:right w:val="none" w:sz="0" w:space="0" w:color="auto"/>
              </w:divBdr>
            </w:div>
            <w:div w:id="508452001">
              <w:marLeft w:val="0"/>
              <w:marRight w:val="0"/>
              <w:marTop w:val="0"/>
              <w:marBottom w:val="0"/>
              <w:divBdr>
                <w:top w:val="none" w:sz="0" w:space="0" w:color="auto"/>
                <w:left w:val="none" w:sz="0" w:space="0" w:color="auto"/>
                <w:bottom w:val="none" w:sz="0" w:space="0" w:color="auto"/>
                <w:right w:val="none" w:sz="0" w:space="0" w:color="auto"/>
              </w:divBdr>
            </w:div>
            <w:div w:id="1048144839">
              <w:marLeft w:val="0"/>
              <w:marRight w:val="0"/>
              <w:marTop w:val="0"/>
              <w:marBottom w:val="0"/>
              <w:divBdr>
                <w:top w:val="none" w:sz="0" w:space="0" w:color="auto"/>
                <w:left w:val="none" w:sz="0" w:space="0" w:color="auto"/>
                <w:bottom w:val="none" w:sz="0" w:space="0" w:color="auto"/>
                <w:right w:val="none" w:sz="0" w:space="0" w:color="auto"/>
              </w:divBdr>
            </w:div>
            <w:div w:id="1496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hemerasociety.org/defini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ections.newberry.org/asset-management/2KXJ8ZPGSQUV?WS=SearchResul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ollections.newberry.org/asset-management/2KXJ8ZPDBW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Croll</dc:creator>
  <cp:keywords/>
  <dc:description/>
  <cp:lastModifiedBy>Sophia Croll</cp:lastModifiedBy>
  <cp:revision>6</cp:revision>
  <cp:lastPrinted>2024-03-04T18:43:00Z</cp:lastPrinted>
  <dcterms:created xsi:type="dcterms:W3CDTF">2024-03-04T17:13:00Z</dcterms:created>
  <dcterms:modified xsi:type="dcterms:W3CDTF">2024-03-04T18:47:00Z</dcterms:modified>
</cp:coreProperties>
</file>